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79CBFA" w14:textId="77777777" w:rsidR="003C2E41" w:rsidRDefault="00F412A2" w:rsidP="000F2E6F">
      <w:pPr>
        <w:tabs>
          <w:tab w:val="left" w:pos="567"/>
        </w:tabs>
        <w:jc w:val="center"/>
        <w:rPr>
          <w:rFonts w:ascii="Cambria" w:hAnsi="Cambria"/>
          <w:sz w:val="24"/>
          <w:szCs w:val="24"/>
          <w:u w:val="single"/>
        </w:rPr>
      </w:pPr>
      <w:r>
        <w:rPr>
          <w:rFonts w:ascii="Cambria" w:hAnsi="Cambria"/>
          <w:sz w:val="24"/>
          <w:szCs w:val="24"/>
          <w:highlight w:val="lightGray"/>
          <w:u w:val="single"/>
        </w:rPr>
        <w:t>PRILOG III</w:t>
      </w:r>
      <w:r w:rsidR="000F2E6F">
        <w:rPr>
          <w:rFonts w:ascii="Cambria" w:hAnsi="Cambria"/>
          <w:sz w:val="24"/>
          <w:szCs w:val="24"/>
          <w:highlight w:val="lightGray"/>
          <w:u w:val="single"/>
        </w:rPr>
        <w:t xml:space="preserve"> DOKUMENTACIJE ZA NADMETANJE </w:t>
      </w:r>
    </w:p>
    <w:p w14:paraId="5F930B29" w14:textId="77777777" w:rsidR="000F2E6F" w:rsidRDefault="000F2E6F" w:rsidP="000F2E6F">
      <w:pPr>
        <w:tabs>
          <w:tab w:val="left" w:pos="567"/>
        </w:tabs>
        <w:jc w:val="center"/>
        <w:rPr>
          <w:rFonts w:ascii="Cambria" w:hAnsi="Cambria"/>
          <w:sz w:val="24"/>
          <w:szCs w:val="24"/>
          <w:highlight w:val="lightGray"/>
          <w:u w:val="single"/>
        </w:rPr>
      </w:pPr>
      <w:r>
        <w:rPr>
          <w:rFonts w:ascii="Cambria" w:hAnsi="Cambria"/>
          <w:sz w:val="24"/>
          <w:szCs w:val="24"/>
          <w:highlight w:val="lightGray"/>
          <w:u w:val="single"/>
        </w:rPr>
        <w:t>TROŠKOVNIK</w:t>
      </w:r>
    </w:p>
    <w:p w14:paraId="35F65B24" w14:textId="720F52CD" w:rsidR="00532BAA" w:rsidRPr="00987F33" w:rsidRDefault="00532BAA" w:rsidP="00532BAA">
      <w:pPr>
        <w:tabs>
          <w:tab w:val="left" w:pos="567"/>
        </w:tabs>
        <w:jc w:val="center"/>
        <w:rPr>
          <w:rFonts w:ascii="Cambria" w:hAnsi="Cambria"/>
          <w:bCs/>
          <w:sz w:val="24"/>
          <w:szCs w:val="24"/>
          <w:lang w:bidi="hr-HR"/>
        </w:rPr>
      </w:pPr>
      <w:bookmarkStart w:id="0" w:name="_Hlk525048064"/>
      <w:r w:rsidRPr="00987F33">
        <w:rPr>
          <w:rFonts w:ascii="Cambria" w:hAnsi="Cambria"/>
          <w:bCs/>
          <w:sz w:val="24"/>
          <w:szCs w:val="24"/>
          <w:lang w:bidi="hr-HR"/>
        </w:rPr>
        <w:t xml:space="preserve">Evidencijski broj </w:t>
      </w:r>
      <w:r w:rsidRPr="00987F33">
        <w:rPr>
          <w:rFonts w:ascii="Cambria" w:hAnsi="Cambria"/>
          <w:sz w:val="24"/>
          <w:szCs w:val="24"/>
        </w:rPr>
        <w:t xml:space="preserve">nabave: </w:t>
      </w:r>
      <w:r>
        <w:rPr>
          <w:rFonts w:ascii="Cambria" w:hAnsi="Cambria"/>
          <w:sz w:val="24"/>
          <w:szCs w:val="24"/>
        </w:rPr>
        <w:t>01</w:t>
      </w:r>
      <w:r w:rsidRPr="00AD201F">
        <w:rPr>
          <w:rFonts w:ascii="Cambria" w:hAnsi="Cambria"/>
          <w:sz w:val="24"/>
          <w:szCs w:val="24"/>
        </w:rPr>
        <w:t>/20</w:t>
      </w:r>
      <w:r w:rsidR="00C24D92">
        <w:rPr>
          <w:rFonts w:ascii="Cambria" w:hAnsi="Cambria"/>
          <w:sz w:val="24"/>
          <w:szCs w:val="24"/>
        </w:rPr>
        <w:t>20</w:t>
      </w:r>
      <w:r w:rsidRPr="00AD201F">
        <w:rPr>
          <w:rFonts w:ascii="Cambria" w:hAnsi="Cambria"/>
          <w:sz w:val="24"/>
          <w:szCs w:val="24"/>
        </w:rPr>
        <w:t xml:space="preserve"> – ROBA</w:t>
      </w:r>
      <w:bookmarkEnd w:id="0"/>
    </w:p>
    <w:p w14:paraId="59393E8D" w14:textId="4B5C57B5" w:rsidR="004F4DA0" w:rsidRDefault="00532BAA" w:rsidP="00532BAA">
      <w:pPr>
        <w:tabs>
          <w:tab w:val="left" w:pos="567"/>
        </w:tabs>
        <w:jc w:val="center"/>
        <w:rPr>
          <w:rFonts w:ascii="Cambria" w:hAnsi="Cambria"/>
          <w:bCs/>
          <w:sz w:val="24"/>
          <w:szCs w:val="24"/>
          <w:lang w:bidi="hr-HR"/>
        </w:rPr>
      </w:pPr>
      <w:r w:rsidRPr="00987F33">
        <w:rPr>
          <w:rFonts w:ascii="Cambria" w:hAnsi="Cambria"/>
          <w:bCs/>
          <w:sz w:val="24"/>
          <w:szCs w:val="24"/>
          <w:lang w:bidi="hr-HR"/>
        </w:rPr>
        <w:t xml:space="preserve">Predmet nabave: </w:t>
      </w:r>
      <w:r w:rsidR="005225EC" w:rsidRPr="005225EC">
        <w:rPr>
          <w:rFonts w:ascii="Cambria" w:hAnsi="Cambria"/>
          <w:bCs/>
          <w:sz w:val="24"/>
          <w:szCs w:val="24"/>
          <w:lang w:bidi="hr-HR"/>
        </w:rPr>
        <w:t>Softver za statički proračun spojeva čeličnih konstrukcija</w:t>
      </w:r>
    </w:p>
    <w:p w14:paraId="669E9C87" w14:textId="77777777" w:rsidR="000F2E6F" w:rsidRDefault="000F2E6F" w:rsidP="000F2E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</w:p>
    <w:p w14:paraId="0971C30E" w14:textId="77777777" w:rsidR="009E5B7B" w:rsidRPr="00AE155B" w:rsidRDefault="009E5B7B" w:rsidP="00AE155B">
      <w:pPr>
        <w:tabs>
          <w:tab w:val="left" w:pos="567"/>
        </w:tabs>
        <w:jc w:val="both"/>
        <w:rPr>
          <w:rFonts w:ascii="Cambria" w:hAnsi="Cambria" w:cs="Times New Roman"/>
          <w:bCs/>
          <w:szCs w:val="24"/>
        </w:rPr>
      </w:pPr>
      <w:r w:rsidRPr="00AE155B">
        <w:rPr>
          <w:rFonts w:ascii="Cambria" w:hAnsi="Cambria" w:cs="Times New Roman"/>
          <w:bCs/>
          <w:szCs w:val="24"/>
        </w:rPr>
        <w:t>Troškovnik mora biti popunjen na izvornom predlošku, bez mijenjanja, ispravljanja i prepisivanja izvornog teksta.</w:t>
      </w:r>
    </w:p>
    <w:p w14:paraId="6C549639" w14:textId="77777777" w:rsidR="009E5B7B" w:rsidRPr="00AE155B" w:rsidRDefault="009E5B7B" w:rsidP="00AE155B">
      <w:pPr>
        <w:tabs>
          <w:tab w:val="left" w:pos="567"/>
        </w:tabs>
        <w:jc w:val="both"/>
        <w:rPr>
          <w:rFonts w:ascii="Cambria" w:hAnsi="Cambria" w:cs="Times New Roman"/>
          <w:bCs/>
          <w:szCs w:val="24"/>
        </w:rPr>
      </w:pPr>
      <w:r w:rsidRPr="00AE155B">
        <w:rPr>
          <w:rFonts w:ascii="Cambria" w:hAnsi="Cambria" w:cs="Times New Roman"/>
          <w:bCs/>
          <w:szCs w:val="24"/>
        </w:rPr>
        <w:t>Ponuditelj mora ispuniti jediničnim cijenama sve stavke na način kako je to definirano u troškovniku.</w:t>
      </w:r>
    </w:p>
    <w:p w14:paraId="0413F402" w14:textId="095FAE4D" w:rsidR="009E5B7B" w:rsidRPr="00AE155B" w:rsidRDefault="00C554D1" w:rsidP="00AE155B">
      <w:pPr>
        <w:tabs>
          <w:tab w:val="left" w:pos="567"/>
        </w:tabs>
        <w:jc w:val="both"/>
        <w:rPr>
          <w:rFonts w:ascii="Cambria" w:hAnsi="Cambria" w:cs="Times New Roman"/>
          <w:bCs/>
          <w:szCs w:val="24"/>
        </w:rPr>
      </w:pPr>
      <w:r w:rsidRPr="00AE155B">
        <w:rPr>
          <w:rFonts w:ascii="Cambria" w:hAnsi="Cambria" w:cs="Times New Roman"/>
          <w:bCs/>
          <w:szCs w:val="24"/>
        </w:rPr>
        <w:t>Ponuditelj ispunjava jediničnu cijenu te ukupnu cijenu (bez PDV-a).</w:t>
      </w:r>
    </w:p>
    <w:p w14:paraId="0C84A867" w14:textId="77777777" w:rsidR="009E5B7B" w:rsidRPr="00AE155B" w:rsidRDefault="009E5B7B" w:rsidP="00AE155B">
      <w:pPr>
        <w:tabs>
          <w:tab w:val="left" w:pos="567"/>
        </w:tabs>
        <w:jc w:val="both"/>
        <w:rPr>
          <w:rFonts w:ascii="Cambria" w:hAnsi="Cambria" w:cs="Times New Roman"/>
          <w:bCs/>
          <w:szCs w:val="24"/>
        </w:rPr>
      </w:pPr>
      <w:r w:rsidRPr="00AE155B">
        <w:rPr>
          <w:rFonts w:ascii="Cambria" w:hAnsi="Cambria" w:cs="Times New Roman"/>
          <w:bCs/>
          <w:szCs w:val="24"/>
        </w:rPr>
        <w:t>Ponuditelj je dužan ispuniti sve brojeve zaokružene na dvije decimale.</w:t>
      </w:r>
    </w:p>
    <w:p w14:paraId="583D2952" w14:textId="77777777" w:rsidR="009E5B7B" w:rsidRPr="00AE155B" w:rsidRDefault="009E5B7B" w:rsidP="00AF529C">
      <w:pPr>
        <w:spacing w:before="120" w:after="120" w:line="240" w:lineRule="auto"/>
        <w:jc w:val="both"/>
        <w:rPr>
          <w:rFonts w:ascii="Cambria" w:hAnsi="Cambria"/>
          <w:b/>
          <w:i/>
          <w:sz w:val="24"/>
          <w:szCs w:val="24"/>
          <w:lang w:bidi="hr-HR"/>
        </w:rPr>
      </w:pPr>
      <w:r w:rsidRPr="00AE155B">
        <w:rPr>
          <w:rFonts w:ascii="Cambria" w:hAnsi="Cambria"/>
          <w:b/>
          <w:i/>
          <w:sz w:val="24"/>
          <w:szCs w:val="24"/>
          <w:lang w:bidi="hr-HR"/>
        </w:rPr>
        <w:t>Ukoliko ponuditelj ne ispuni Troškovnik u skladu sa zahtjevima iz Dokumentacije za nadmetanje ili izvrši preinake teksta ili količine navedene u obrascu Troškovnika, smatrat će se da je takav Troškovnik nepotpun i nevažeći te će ponuda takvog ponuditelja biti odbijena.</w:t>
      </w:r>
    </w:p>
    <w:p w14:paraId="6CBFB353" w14:textId="77777777" w:rsidR="00AF529C" w:rsidRPr="00AE155B" w:rsidRDefault="00AF529C" w:rsidP="000F2E6F">
      <w:pPr>
        <w:tabs>
          <w:tab w:val="left" w:pos="567"/>
        </w:tabs>
        <w:rPr>
          <w:rFonts w:ascii="Cambria" w:hAnsi="Cambria" w:cs="Times New Roman"/>
          <w:bCs/>
          <w:szCs w:val="24"/>
        </w:rPr>
      </w:pPr>
    </w:p>
    <w:p w14:paraId="70586E0E" w14:textId="309D932C" w:rsidR="000F2E6F" w:rsidRPr="00AE155B" w:rsidRDefault="00D66C95" w:rsidP="0017347B">
      <w:pPr>
        <w:tabs>
          <w:tab w:val="left" w:pos="567"/>
        </w:tabs>
        <w:jc w:val="both"/>
        <w:rPr>
          <w:rFonts w:ascii="Cambria" w:hAnsi="Cambria" w:cs="Times New Roman"/>
          <w:bCs/>
          <w:szCs w:val="24"/>
        </w:rPr>
      </w:pPr>
      <w:r w:rsidRPr="00D66C95">
        <w:rPr>
          <w:rFonts w:ascii="Cambria" w:hAnsi="Cambria" w:cs="Times New Roman"/>
          <w:bCs/>
          <w:szCs w:val="24"/>
        </w:rPr>
        <w:t>Softver za statički proračun spojeva čeličnih konstrukcija</w:t>
      </w:r>
      <w:r w:rsidR="00AE155B" w:rsidRPr="00AE155B">
        <w:rPr>
          <w:rFonts w:ascii="Cambria" w:hAnsi="Cambria" w:cs="Times New Roman"/>
          <w:bCs/>
          <w:szCs w:val="24"/>
        </w:rPr>
        <w:t xml:space="preserve"> </w:t>
      </w:r>
      <w:r w:rsidR="005610D4" w:rsidRPr="00AE155B">
        <w:rPr>
          <w:rFonts w:ascii="Cambria" w:hAnsi="Cambria" w:cs="Times New Roman"/>
          <w:bCs/>
          <w:szCs w:val="24"/>
        </w:rPr>
        <w:t xml:space="preserve">– </w:t>
      </w:r>
      <w:r w:rsidR="000F2E6F" w:rsidRPr="00AE155B">
        <w:rPr>
          <w:rFonts w:ascii="Cambria" w:hAnsi="Cambria" w:cs="Times New Roman"/>
          <w:bCs/>
          <w:szCs w:val="24"/>
        </w:rPr>
        <w:t xml:space="preserve">prema tehničkim specifikacijama </w:t>
      </w:r>
      <w:r w:rsidR="00B80535" w:rsidRPr="00AE155B">
        <w:rPr>
          <w:rFonts w:ascii="Cambria" w:hAnsi="Cambria" w:cs="Times New Roman"/>
          <w:bCs/>
          <w:szCs w:val="24"/>
        </w:rPr>
        <w:t xml:space="preserve">PRILOG II </w:t>
      </w:r>
      <w:bookmarkStart w:id="1" w:name="_GoBack"/>
      <w:bookmarkEnd w:id="1"/>
    </w:p>
    <w:p w14:paraId="3A3F860D" w14:textId="3D670794" w:rsidR="000F2E6F" w:rsidRDefault="000F2E6F" w:rsidP="000F2E6F">
      <w:pPr>
        <w:tabs>
          <w:tab w:val="left" w:pos="567"/>
        </w:tabs>
        <w:jc w:val="center"/>
        <w:rPr>
          <w:rFonts w:ascii="Cambria" w:hAnsi="Cambria"/>
          <w:b/>
          <w:bCs/>
          <w:sz w:val="18"/>
          <w:szCs w:val="18"/>
        </w:rPr>
      </w:pPr>
      <w:r>
        <w:rPr>
          <w:rFonts w:ascii="Cambria" w:hAnsi="Cambria"/>
          <w:b/>
          <w:bCs/>
          <w:sz w:val="24"/>
          <w:szCs w:val="24"/>
        </w:rPr>
        <w:t xml:space="preserve">TROŠKOVNIK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94"/>
        <w:gridCol w:w="3561"/>
        <w:gridCol w:w="1051"/>
        <w:gridCol w:w="1312"/>
        <w:gridCol w:w="2044"/>
      </w:tblGrid>
      <w:tr w:rsidR="000F2E6F" w:rsidRPr="0087721C" w14:paraId="42001866" w14:textId="77777777" w:rsidTr="00AF529C">
        <w:trPr>
          <w:trHeight w:val="1496"/>
          <w:jc w:val="center"/>
        </w:trPr>
        <w:tc>
          <w:tcPr>
            <w:tcW w:w="412" w:type="pct"/>
            <w:shd w:val="clear" w:color="auto" w:fill="D9D9D9"/>
            <w:vAlign w:val="center"/>
          </w:tcPr>
          <w:p w14:paraId="320663B6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87721C">
              <w:rPr>
                <w:rFonts w:ascii="Cambria" w:hAnsi="Cambria"/>
                <w:b/>
                <w:bCs/>
                <w:szCs w:val="24"/>
              </w:rPr>
              <w:t>Predmet</w:t>
            </w:r>
          </w:p>
          <w:p w14:paraId="44F2EF49" w14:textId="12AB0728" w:rsidR="000F2E6F" w:rsidRPr="009E5B7B" w:rsidRDefault="000F2E6F" w:rsidP="009E5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87721C">
              <w:rPr>
                <w:rFonts w:ascii="Cambria" w:hAnsi="Cambria"/>
                <w:b/>
                <w:bCs/>
                <w:szCs w:val="24"/>
              </w:rPr>
              <w:t>br.</w:t>
            </w:r>
          </w:p>
        </w:tc>
        <w:tc>
          <w:tcPr>
            <w:tcW w:w="2119" w:type="pct"/>
            <w:shd w:val="clear" w:color="auto" w:fill="D9D9D9"/>
            <w:vAlign w:val="center"/>
          </w:tcPr>
          <w:p w14:paraId="474DB6B7" w14:textId="2A5E65D1" w:rsidR="000F2E6F" w:rsidRPr="009E5B7B" w:rsidRDefault="000F2E6F" w:rsidP="009E5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color w:val="000000" w:themeColor="text1"/>
                <w:szCs w:val="24"/>
              </w:rPr>
            </w:pPr>
            <w:r w:rsidRPr="0087721C">
              <w:rPr>
                <w:rFonts w:ascii="Cambria" w:hAnsi="Cambria"/>
                <w:b/>
                <w:bCs/>
                <w:color w:val="000000" w:themeColor="text1"/>
                <w:szCs w:val="24"/>
              </w:rPr>
              <w:t>Predmet nabave</w:t>
            </w:r>
          </w:p>
        </w:tc>
        <w:tc>
          <w:tcPr>
            <w:tcW w:w="310" w:type="pct"/>
            <w:shd w:val="clear" w:color="auto" w:fill="D9D9D9"/>
            <w:vAlign w:val="center"/>
          </w:tcPr>
          <w:p w14:paraId="1B211134" w14:textId="34E88C12" w:rsidR="000F2E6F" w:rsidRPr="009E5B7B" w:rsidRDefault="000F2E6F" w:rsidP="009E5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87721C">
              <w:rPr>
                <w:rFonts w:ascii="Cambria" w:hAnsi="Cambria"/>
                <w:b/>
                <w:bCs/>
                <w:szCs w:val="24"/>
              </w:rPr>
              <w:t>Količina</w:t>
            </w:r>
          </w:p>
        </w:tc>
        <w:tc>
          <w:tcPr>
            <w:tcW w:w="878" w:type="pct"/>
            <w:shd w:val="clear" w:color="auto" w:fill="D9D9D9"/>
            <w:vAlign w:val="center"/>
          </w:tcPr>
          <w:p w14:paraId="60E990A6" w14:textId="690E6A5A" w:rsidR="000F2E6F" w:rsidRPr="009E5B7B" w:rsidRDefault="000F2E6F" w:rsidP="009E5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87721C">
              <w:rPr>
                <w:rFonts w:ascii="Cambria" w:hAnsi="Cambria"/>
                <w:b/>
                <w:bCs/>
                <w:szCs w:val="24"/>
              </w:rPr>
              <w:t>Jedinična cijena u HRK ili EUR (bez PDV-a)</w:t>
            </w:r>
          </w:p>
        </w:tc>
        <w:tc>
          <w:tcPr>
            <w:tcW w:w="1282" w:type="pct"/>
            <w:shd w:val="clear" w:color="auto" w:fill="D9D9D9"/>
            <w:vAlign w:val="center"/>
          </w:tcPr>
          <w:p w14:paraId="08F53508" w14:textId="175C7FA7" w:rsidR="000F2E6F" w:rsidRPr="0087721C" w:rsidRDefault="0087721C" w:rsidP="009E5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87721C">
              <w:rPr>
                <w:rFonts w:ascii="Cambria" w:hAnsi="Cambria"/>
                <w:b/>
                <w:bCs/>
                <w:szCs w:val="24"/>
              </w:rPr>
              <w:t>C</w:t>
            </w:r>
            <w:r w:rsidR="000F2E6F" w:rsidRPr="0087721C">
              <w:rPr>
                <w:rFonts w:ascii="Cambria" w:hAnsi="Cambria"/>
                <w:b/>
                <w:bCs/>
                <w:szCs w:val="24"/>
              </w:rPr>
              <w:t>ijena u HRK ili EUR (</w:t>
            </w:r>
            <w:r w:rsidRPr="0087721C">
              <w:rPr>
                <w:rFonts w:ascii="Cambria" w:hAnsi="Cambria"/>
                <w:b/>
                <w:bCs/>
                <w:szCs w:val="24"/>
              </w:rPr>
              <w:t>bez</w:t>
            </w:r>
            <w:r w:rsidR="000F2E6F" w:rsidRPr="0087721C">
              <w:rPr>
                <w:rFonts w:ascii="Cambria" w:hAnsi="Cambria"/>
                <w:b/>
                <w:bCs/>
                <w:szCs w:val="24"/>
              </w:rPr>
              <w:t xml:space="preserve"> PDV-</w:t>
            </w:r>
            <w:r w:rsidRPr="0087721C">
              <w:rPr>
                <w:rFonts w:ascii="Cambria" w:hAnsi="Cambria"/>
                <w:b/>
                <w:bCs/>
                <w:szCs w:val="24"/>
              </w:rPr>
              <w:t>a</w:t>
            </w:r>
            <w:r w:rsidR="000F2E6F" w:rsidRPr="0087721C">
              <w:rPr>
                <w:rFonts w:ascii="Cambria" w:hAnsi="Cambria"/>
                <w:b/>
                <w:bCs/>
                <w:szCs w:val="24"/>
              </w:rPr>
              <w:t>)</w:t>
            </w:r>
          </w:p>
        </w:tc>
      </w:tr>
      <w:tr w:rsidR="000F2E6F" w:rsidRPr="0087721C" w14:paraId="238A61ED" w14:textId="77777777" w:rsidTr="00AF529C">
        <w:trPr>
          <w:jc w:val="center"/>
        </w:trPr>
        <w:tc>
          <w:tcPr>
            <w:tcW w:w="412" w:type="pct"/>
            <w:vAlign w:val="center"/>
          </w:tcPr>
          <w:p w14:paraId="18B4C624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szCs w:val="24"/>
              </w:rPr>
            </w:pPr>
            <w:r w:rsidRPr="0087721C">
              <w:rPr>
                <w:rFonts w:ascii="Cambria" w:hAnsi="Cambria" w:cs="Times New Roman"/>
                <w:b/>
                <w:bCs/>
                <w:szCs w:val="24"/>
              </w:rPr>
              <w:t>1</w:t>
            </w:r>
          </w:p>
        </w:tc>
        <w:tc>
          <w:tcPr>
            <w:tcW w:w="2119" w:type="pct"/>
            <w:vAlign w:val="center"/>
          </w:tcPr>
          <w:p w14:paraId="6A2218AF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/>
                <w:color w:val="000000" w:themeColor="text1"/>
                <w:szCs w:val="24"/>
              </w:rPr>
            </w:pPr>
            <w:r w:rsidRPr="0087721C">
              <w:rPr>
                <w:rFonts w:ascii="Cambria" w:hAnsi="Cambria" w:cs="Times New Roman"/>
                <w:b/>
                <w:color w:val="000000" w:themeColor="text1"/>
                <w:szCs w:val="24"/>
              </w:rPr>
              <w:t>2</w:t>
            </w:r>
          </w:p>
        </w:tc>
        <w:tc>
          <w:tcPr>
            <w:tcW w:w="310" w:type="pct"/>
            <w:vAlign w:val="center"/>
          </w:tcPr>
          <w:p w14:paraId="3919E7F6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color w:val="FF0000"/>
                <w:szCs w:val="24"/>
              </w:rPr>
            </w:pPr>
            <w:r w:rsidRPr="0087721C">
              <w:rPr>
                <w:rFonts w:ascii="Cambria" w:hAnsi="Cambria" w:cs="Times New Roman"/>
                <w:b/>
                <w:bCs/>
                <w:color w:val="000000" w:themeColor="text1"/>
                <w:szCs w:val="24"/>
              </w:rPr>
              <w:t>3</w:t>
            </w:r>
          </w:p>
        </w:tc>
        <w:tc>
          <w:tcPr>
            <w:tcW w:w="878" w:type="pct"/>
            <w:vAlign w:val="center"/>
          </w:tcPr>
          <w:p w14:paraId="31E4A1E8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szCs w:val="24"/>
              </w:rPr>
            </w:pPr>
            <w:r w:rsidRPr="0087721C">
              <w:rPr>
                <w:rFonts w:ascii="Cambria" w:hAnsi="Cambria" w:cs="Times New Roman"/>
                <w:b/>
                <w:bCs/>
                <w:szCs w:val="24"/>
              </w:rPr>
              <w:t>4</w:t>
            </w:r>
          </w:p>
        </w:tc>
        <w:tc>
          <w:tcPr>
            <w:tcW w:w="1282" w:type="pct"/>
            <w:vAlign w:val="center"/>
          </w:tcPr>
          <w:p w14:paraId="2B241D72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szCs w:val="24"/>
              </w:rPr>
            </w:pPr>
            <w:r w:rsidRPr="0087721C">
              <w:rPr>
                <w:rFonts w:ascii="Cambria" w:hAnsi="Cambria" w:cs="Times New Roman"/>
                <w:b/>
                <w:bCs/>
                <w:szCs w:val="24"/>
              </w:rPr>
              <w:t>5</w:t>
            </w:r>
            <w:r w:rsidR="0087721C" w:rsidRPr="0087721C">
              <w:rPr>
                <w:rFonts w:ascii="Cambria" w:hAnsi="Cambria" w:cs="Times New Roman"/>
                <w:b/>
                <w:bCs/>
                <w:szCs w:val="24"/>
              </w:rPr>
              <w:t xml:space="preserve"> (3 x 4)</w:t>
            </w:r>
          </w:p>
        </w:tc>
      </w:tr>
      <w:tr w:rsidR="000F2E6F" w:rsidRPr="0087721C" w14:paraId="28A8CEBB" w14:textId="77777777" w:rsidTr="00AF529C">
        <w:trPr>
          <w:trHeight w:val="647"/>
          <w:jc w:val="center"/>
        </w:trPr>
        <w:tc>
          <w:tcPr>
            <w:tcW w:w="412" w:type="pct"/>
            <w:vAlign w:val="center"/>
          </w:tcPr>
          <w:p w14:paraId="0EDB8DD4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Cs/>
                <w:szCs w:val="24"/>
              </w:rPr>
            </w:pPr>
            <w:r w:rsidRPr="0087721C">
              <w:rPr>
                <w:rFonts w:ascii="Cambria" w:hAnsi="Cambria" w:cs="Times New Roman"/>
                <w:color w:val="000000"/>
                <w:szCs w:val="24"/>
              </w:rPr>
              <w:t>1.</w:t>
            </w:r>
          </w:p>
        </w:tc>
        <w:tc>
          <w:tcPr>
            <w:tcW w:w="2119" w:type="pct"/>
            <w:shd w:val="clear" w:color="auto" w:fill="auto"/>
            <w:vAlign w:val="center"/>
          </w:tcPr>
          <w:p w14:paraId="08920073" w14:textId="4B98BA8C" w:rsidR="004C3606" w:rsidRPr="00AF529C" w:rsidRDefault="00D66C95" w:rsidP="00D66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color w:val="000000" w:themeColor="text1"/>
                <w:szCs w:val="24"/>
              </w:rPr>
            </w:pPr>
            <w:r w:rsidRPr="00D66C95">
              <w:rPr>
                <w:rFonts w:ascii="Cambria" w:hAnsi="Cambria" w:cs="Times New Roman"/>
                <w:bCs/>
                <w:szCs w:val="24"/>
              </w:rPr>
              <w:t>Softver za statički proračun spojeva čeličnih konstrukcija</w:t>
            </w:r>
          </w:p>
        </w:tc>
        <w:tc>
          <w:tcPr>
            <w:tcW w:w="310" w:type="pct"/>
            <w:vAlign w:val="center"/>
          </w:tcPr>
          <w:p w14:paraId="6427EECD" w14:textId="061262A8" w:rsidR="000F2E6F" w:rsidRPr="0087721C" w:rsidRDefault="00242D14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Cs/>
                <w:szCs w:val="24"/>
              </w:rPr>
            </w:pPr>
            <w:r>
              <w:rPr>
                <w:rFonts w:ascii="Cambria" w:hAnsi="Cambria" w:cs="Times New Roman"/>
                <w:bCs/>
                <w:szCs w:val="24"/>
              </w:rPr>
              <w:t>1</w:t>
            </w:r>
            <w:r w:rsidR="00CA78BC">
              <w:rPr>
                <w:rFonts w:ascii="Cambria" w:hAnsi="Cambria" w:cs="Times New Roman"/>
                <w:bCs/>
                <w:szCs w:val="24"/>
              </w:rPr>
              <w:t xml:space="preserve"> k</w:t>
            </w:r>
            <w:r w:rsidR="00532BAA">
              <w:rPr>
                <w:rFonts w:ascii="Cambria" w:hAnsi="Cambria" w:cs="Times New Roman"/>
                <w:bCs/>
                <w:szCs w:val="24"/>
              </w:rPr>
              <w:t>pl</w:t>
            </w:r>
          </w:p>
        </w:tc>
        <w:tc>
          <w:tcPr>
            <w:tcW w:w="878" w:type="pct"/>
            <w:vAlign w:val="center"/>
          </w:tcPr>
          <w:p w14:paraId="6B01230F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Cs/>
                <w:szCs w:val="24"/>
              </w:rPr>
            </w:pPr>
          </w:p>
        </w:tc>
        <w:tc>
          <w:tcPr>
            <w:tcW w:w="1282" w:type="pct"/>
            <w:vAlign w:val="center"/>
          </w:tcPr>
          <w:p w14:paraId="25AAE891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Cs/>
                <w:szCs w:val="24"/>
              </w:rPr>
            </w:pPr>
          </w:p>
        </w:tc>
      </w:tr>
      <w:tr w:rsidR="000F2E6F" w:rsidRPr="0087721C" w14:paraId="451708A2" w14:textId="77777777" w:rsidTr="00AF529C">
        <w:trPr>
          <w:jc w:val="center"/>
        </w:trPr>
        <w:tc>
          <w:tcPr>
            <w:tcW w:w="5000" w:type="pct"/>
            <w:gridSpan w:val="5"/>
            <w:shd w:val="clear" w:color="auto" w:fill="D9D9D9"/>
            <w:vAlign w:val="center"/>
          </w:tcPr>
          <w:p w14:paraId="6F0F9D6B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Cs/>
                <w:szCs w:val="24"/>
              </w:rPr>
            </w:pPr>
          </w:p>
        </w:tc>
      </w:tr>
    </w:tbl>
    <w:p w14:paraId="1EFB7057" w14:textId="395B1B45" w:rsidR="00EF0872" w:rsidRDefault="00EF0872" w:rsidP="00EF0872">
      <w:pPr>
        <w:tabs>
          <w:tab w:val="center" w:pos="7088"/>
        </w:tabs>
        <w:spacing w:after="0" w:line="288" w:lineRule="auto"/>
        <w:jc w:val="right"/>
        <w:rPr>
          <w:rFonts w:eastAsia="Times New Roman" w:cs="Segoe UI"/>
        </w:rPr>
      </w:pPr>
    </w:p>
    <w:p w14:paraId="77320AEB" w14:textId="55D9C5F1" w:rsidR="009E5B7B" w:rsidRDefault="009E5B7B" w:rsidP="00EF0872">
      <w:pPr>
        <w:tabs>
          <w:tab w:val="center" w:pos="7088"/>
        </w:tabs>
        <w:spacing w:after="0" w:line="288" w:lineRule="auto"/>
        <w:jc w:val="right"/>
        <w:rPr>
          <w:rFonts w:eastAsia="Times New Roman" w:cs="Segoe UI"/>
        </w:rPr>
      </w:pPr>
    </w:p>
    <w:p w14:paraId="1E8B9009" w14:textId="77777777" w:rsidR="009E5B7B" w:rsidRPr="00D66C95" w:rsidRDefault="009E5B7B" w:rsidP="00EF0872">
      <w:pPr>
        <w:tabs>
          <w:tab w:val="center" w:pos="7088"/>
        </w:tabs>
        <w:spacing w:after="0" w:line="288" w:lineRule="auto"/>
        <w:jc w:val="right"/>
        <w:rPr>
          <w:rFonts w:ascii="Cambria" w:hAnsi="Cambria" w:cs="Times New Roman"/>
          <w:bCs/>
          <w:szCs w:val="24"/>
        </w:rPr>
      </w:pPr>
    </w:p>
    <w:p w14:paraId="2F117E3E" w14:textId="6B2168CE" w:rsidR="00EF0872" w:rsidRPr="00D66C95" w:rsidRDefault="00EF0872" w:rsidP="00EF0872">
      <w:pPr>
        <w:tabs>
          <w:tab w:val="center" w:pos="7088"/>
        </w:tabs>
        <w:spacing w:after="0" w:line="288" w:lineRule="auto"/>
        <w:jc w:val="right"/>
        <w:rPr>
          <w:rFonts w:ascii="Cambria" w:hAnsi="Cambria" w:cs="Times New Roman"/>
          <w:bCs/>
          <w:szCs w:val="24"/>
        </w:rPr>
      </w:pPr>
      <w:r w:rsidRPr="00D66C95">
        <w:rPr>
          <w:rFonts w:ascii="Cambria" w:hAnsi="Cambria" w:cs="Times New Roman"/>
          <w:bCs/>
          <w:szCs w:val="24"/>
        </w:rPr>
        <w:t>PONUDITELJ:</w:t>
      </w:r>
    </w:p>
    <w:p w14:paraId="7BBEA83C" w14:textId="5C48FA4F" w:rsidR="009E5B7B" w:rsidRPr="00D66C95" w:rsidRDefault="009E5B7B" w:rsidP="00EF0872">
      <w:pPr>
        <w:tabs>
          <w:tab w:val="center" w:pos="7088"/>
        </w:tabs>
        <w:spacing w:after="0" w:line="288" w:lineRule="auto"/>
        <w:jc w:val="right"/>
        <w:rPr>
          <w:rFonts w:ascii="Cambria" w:hAnsi="Cambria" w:cs="Times New Roman"/>
          <w:bCs/>
          <w:szCs w:val="24"/>
        </w:rPr>
      </w:pPr>
    </w:p>
    <w:p w14:paraId="76B793EB" w14:textId="77777777" w:rsidR="009E5B7B" w:rsidRPr="00D66C95" w:rsidRDefault="009E5B7B" w:rsidP="00EF0872">
      <w:pPr>
        <w:tabs>
          <w:tab w:val="center" w:pos="7088"/>
        </w:tabs>
        <w:spacing w:after="0" w:line="288" w:lineRule="auto"/>
        <w:jc w:val="right"/>
        <w:rPr>
          <w:rFonts w:ascii="Cambria" w:hAnsi="Cambria" w:cs="Times New Roman"/>
          <w:bCs/>
          <w:szCs w:val="24"/>
        </w:rPr>
      </w:pPr>
    </w:p>
    <w:p w14:paraId="18B36C54" w14:textId="77777777" w:rsidR="00EF0872" w:rsidRPr="00D66C95" w:rsidRDefault="00EF0872" w:rsidP="00EF0872">
      <w:pPr>
        <w:tabs>
          <w:tab w:val="center" w:pos="7088"/>
        </w:tabs>
        <w:spacing w:after="0" w:line="288" w:lineRule="auto"/>
        <w:jc w:val="right"/>
        <w:rPr>
          <w:rFonts w:ascii="Cambria" w:hAnsi="Cambria" w:cs="Times New Roman"/>
          <w:bCs/>
          <w:szCs w:val="24"/>
        </w:rPr>
      </w:pPr>
      <w:r w:rsidRPr="00D66C95">
        <w:rPr>
          <w:rFonts w:ascii="Cambria" w:hAnsi="Cambria" w:cs="Times New Roman"/>
          <w:bCs/>
          <w:szCs w:val="24"/>
        </w:rPr>
        <w:tab/>
        <w:t>_____________________</w:t>
      </w:r>
    </w:p>
    <w:p w14:paraId="364F8372" w14:textId="77777777" w:rsidR="00EF0872" w:rsidRPr="00D66C95" w:rsidRDefault="00EF0872" w:rsidP="00EF0872">
      <w:pPr>
        <w:tabs>
          <w:tab w:val="left" w:pos="5670"/>
          <w:tab w:val="center" w:pos="7088"/>
        </w:tabs>
        <w:spacing w:after="0" w:line="288" w:lineRule="auto"/>
        <w:jc w:val="right"/>
        <w:rPr>
          <w:rFonts w:ascii="Cambria" w:hAnsi="Cambria" w:cs="Times New Roman"/>
          <w:bCs/>
          <w:szCs w:val="24"/>
        </w:rPr>
      </w:pPr>
      <w:r w:rsidRPr="00D66C95">
        <w:rPr>
          <w:rFonts w:ascii="Cambria" w:hAnsi="Cambria" w:cs="Times New Roman"/>
          <w:bCs/>
          <w:szCs w:val="24"/>
        </w:rPr>
        <w:t xml:space="preserve">                                                                                                       [potpis i pečat Ponuditelja]</w:t>
      </w:r>
    </w:p>
    <w:sectPr w:rsidR="00EF0872" w:rsidRPr="00D66C95" w:rsidSect="00AF529C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4CF937" w14:textId="77777777" w:rsidR="001912A6" w:rsidRDefault="001912A6" w:rsidP="000F2E6F">
      <w:pPr>
        <w:spacing w:after="0" w:line="240" w:lineRule="auto"/>
      </w:pPr>
      <w:r>
        <w:separator/>
      </w:r>
    </w:p>
  </w:endnote>
  <w:endnote w:type="continuationSeparator" w:id="0">
    <w:p w14:paraId="08E8ECF3" w14:textId="77777777" w:rsidR="001912A6" w:rsidRDefault="001912A6" w:rsidP="000F2E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51348092"/>
      <w:docPartObj>
        <w:docPartGallery w:val="Page Numbers (Bottom of Page)"/>
        <w:docPartUnique/>
      </w:docPartObj>
    </w:sdtPr>
    <w:sdtEndPr/>
    <w:sdtContent>
      <w:p w14:paraId="57B99048" w14:textId="2638F64A" w:rsidR="000F2E6F" w:rsidRDefault="000F2E6F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0A2E">
          <w:rPr>
            <w:noProof/>
          </w:rPr>
          <w:t>1</w:t>
        </w:r>
        <w:r>
          <w:fldChar w:fldCharType="end"/>
        </w:r>
      </w:p>
    </w:sdtContent>
  </w:sdt>
  <w:p w14:paraId="04E10F0C" w14:textId="77777777" w:rsidR="000F2E6F" w:rsidRDefault="000F2E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DAC08B" w14:textId="77777777" w:rsidR="001912A6" w:rsidRDefault="001912A6" w:rsidP="000F2E6F">
      <w:pPr>
        <w:spacing w:after="0" w:line="240" w:lineRule="auto"/>
      </w:pPr>
      <w:r>
        <w:separator/>
      </w:r>
    </w:p>
  </w:footnote>
  <w:footnote w:type="continuationSeparator" w:id="0">
    <w:p w14:paraId="46E838C5" w14:textId="77777777" w:rsidR="001912A6" w:rsidRDefault="001912A6" w:rsidP="000F2E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796"/>
      <w:gridCol w:w="1952"/>
      <w:gridCol w:w="1738"/>
      <w:gridCol w:w="2586"/>
    </w:tblGrid>
    <w:tr w:rsidR="000F2E6F" w14:paraId="28693A7B" w14:textId="77777777" w:rsidTr="00761873">
      <w:trPr>
        <w:jc w:val="center"/>
      </w:trPr>
      <w:tc>
        <w:tcPr>
          <w:tcW w:w="2796" w:type="dxa"/>
        </w:tcPr>
        <w:p w14:paraId="729FED45" w14:textId="77777777" w:rsidR="000F2E6F" w:rsidRDefault="000F2E6F" w:rsidP="000F2E6F">
          <w:pPr>
            <w:jc w:val="center"/>
          </w:pPr>
          <w:r>
            <w:rPr>
              <w:noProof/>
              <w:lang w:val="en-GB" w:eastAsia="en-GB"/>
            </w:rPr>
            <w:drawing>
              <wp:inline distT="0" distB="0" distL="0" distR="0" wp14:anchorId="62FB50C7" wp14:editId="5E56CF16">
                <wp:extent cx="1638300" cy="437775"/>
                <wp:effectExtent l="0" t="0" r="0" b="635"/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38300" cy="437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74" w:type="dxa"/>
        </w:tcPr>
        <w:p w14:paraId="7C5E6C72" w14:textId="77777777" w:rsidR="000F2E6F" w:rsidRDefault="000F2E6F" w:rsidP="000F2E6F">
          <w:pPr>
            <w:jc w:val="center"/>
          </w:pPr>
          <w:r>
            <w:rPr>
              <w:noProof/>
              <w:lang w:val="en-GB" w:eastAsia="en-GB"/>
            </w:rPr>
            <w:drawing>
              <wp:inline distT="0" distB="0" distL="0" distR="0" wp14:anchorId="4353754E" wp14:editId="73C803E7">
                <wp:extent cx="815500" cy="406400"/>
                <wp:effectExtent l="0" t="0" r="3810" b="0"/>
                <wp:docPr id="12" name="Picture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5003" cy="41113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78" w:type="dxa"/>
        </w:tcPr>
        <w:p w14:paraId="4D733F55" w14:textId="77777777" w:rsidR="000F2E6F" w:rsidRDefault="000F2E6F" w:rsidP="000F2E6F">
          <w:pPr>
            <w:jc w:val="center"/>
          </w:pPr>
          <w:r>
            <w:rPr>
              <w:noProof/>
              <w:lang w:val="en-GB" w:eastAsia="en-GB"/>
            </w:rPr>
            <w:drawing>
              <wp:anchor distT="0" distB="0" distL="114300" distR="114300" simplePos="0" relativeHeight="251659264" behindDoc="0" locked="0" layoutInCell="1" allowOverlap="1" wp14:anchorId="5B4ABB90" wp14:editId="5D0A6CE3">
                <wp:simplePos x="0" y="0"/>
                <wp:positionH relativeFrom="column">
                  <wp:posOffset>52070</wp:posOffset>
                </wp:positionH>
                <wp:positionV relativeFrom="paragraph">
                  <wp:posOffset>410845</wp:posOffset>
                </wp:positionV>
                <wp:extent cx="959485" cy="285750"/>
                <wp:effectExtent l="0" t="0" r="0" b="0"/>
                <wp:wrapNone/>
                <wp:docPr id="13" name="Picture 13" descr="Europska unija                                                                                                            Zajedno do fondova EU&#10;&#10;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Europska unija                                                                                                            Zajedno do fondova EU&#10;&#10;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59485" cy="2857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noProof/>
              <w:lang w:val="en-GB" w:eastAsia="en-GB"/>
            </w:rPr>
            <w:drawing>
              <wp:inline distT="0" distB="0" distL="0" distR="0" wp14:anchorId="740017AE" wp14:editId="42995889">
                <wp:extent cx="661606" cy="438150"/>
                <wp:effectExtent l="0" t="0" r="5715" b="0"/>
                <wp:docPr id="14" name="Picture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13" cy="44153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140" w:type="dxa"/>
        </w:tcPr>
        <w:p w14:paraId="59518BB3" w14:textId="77777777" w:rsidR="000F2E6F" w:rsidRDefault="000F2E6F" w:rsidP="000F2E6F">
          <w:pPr>
            <w:jc w:val="center"/>
          </w:pPr>
          <w:r>
            <w:rPr>
              <w:rFonts w:ascii="Lucida Sans Unicode" w:hAnsi="Lucida Sans Unicode" w:cs="Lucida Sans Unicode"/>
              <w:noProof/>
              <w:lang w:val="en-GB" w:eastAsia="en-GB"/>
            </w:rPr>
            <w:drawing>
              <wp:inline distT="0" distB="0" distL="0" distR="0" wp14:anchorId="0FE65005" wp14:editId="119897E7">
                <wp:extent cx="1499870" cy="494030"/>
                <wp:effectExtent l="0" t="0" r="5080" b="1270"/>
                <wp:docPr id="15" name="Picture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99870" cy="4940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67F53C1A" w14:textId="77777777" w:rsidR="000F2E6F" w:rsidRDefault="000F2E6F" w:rsidP="000F2E6F">
    <w:pPr>
      <w:pBdr>
        <w:bottom w:val="single" w:sz="12" w:space="1" w:color="auto"/>
      </w:pBdr>
      <w:jc w:val="center"/>
    </w:pPr>
  </w:p>
  <w:p w14:paraId="460F8CDC" w14:textId="77777777" w:rsidR="000F2E6F" w:rsidRDefault="000F2E6F" w:rsidP="000F2E6F">
    <w:pPr>
      <w:spacing w:after="0"/>
      <w:contextualSpacing/>
      <w:jc w:val="center"/>
      <w:rPr>
        <w:i/>
        <w:sz w:val="18"/>
        <w:szCs w:val="18"/>
      </w:rPr>
    </w:pPr>
  </w:p>
  <w:p w14:paraId="5D9B9E79" w14:textId="77777777" w:rsidR="000F2E6F" w:rsidRPr="000F2E6F" w:rsidRDefault="000F2E6F" w:rsidP="000F2E6F">
    <w:pPr>
      <w:jc w:val="center"/>
      <w:rPr>
        <w:i/>
        <w:sz w:val="18"/>
        <w:szCs w:val="18"/>
      </w:rPr>
    </w:pPr>
    <w:r>
      <w:rPr>
        <w:i/>
        <w:sz w:val="18"/>
        <w:szCs w:val="18"/>
      </w:rPr>
      <w:t>Ovaj poziv se financira iz Europskog fonda za regionalni razvoj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2E6F"/>
    <w:rsid w:val="00033656"/>
    <w:rsid w:val="000539A6"/>
    <w:rsid w:val="000C155A"/>
    <w:rsid w:val="000F2E6F"/>
    <w:rsid w:val="00120D9C"/>
    <w:rsid w:val="0017347B"/>
    <w:rsid w:val="001912A6"/>
    <w:rsid w:val="00191697"/>
    <w:rsid w:val="001B7CBB"/>
    <w:rsid w:val="002262E7"/>
    <w:rsid w:val="00242D14"/>
    <w:rsid w:val="00261A48"/>
    <w:rsid w:val="002A2548"/>
    <w:rsid w:val="002D15D5"/>
    <w:rsid w:val="002F37F8"/>
    <w:rsid w:val="003905E3"/>
    <w:rsid w:val="0039136D"/>
    <w:rsid w:val="003C2E41"/>
    <w:rsid w:val="004350C0"/>
    <w:rsid w:val="00460771"/>
    <w:rsid w:val="00461AA6"/>
    <w:rsid w:val="00485DDB"/>
    <w:rsid w:val="004A1729"/>
    <w:rsid w:val="004C3606"/>
    <w:rsid w:val="004D139A"/>
    <w:rsid w:val="004F4DA0"/>
    <w:rsid w:val="005225EC"/>
    <w:rsid w:val="00523B96"/>
    <w:rsid w:val="00532BAA"/>
    <w:rsid w:val="005371D8"/>
    <w:rsid w:val="005610D4"/>
    <w:rsid w:val="00575B87"/>
    <w:rsid w:val="005B2D85"/>
    <w:rsid w:val="005F6AA6"/>
    <w:rsid w:val="0060440F"/>
    <w:rsid w:val="006A5C76"/>
    <w:rsid w:val="006D001A"/>
    <w:rsid w:val="006E4E86"/>
    <w:rsid w:val="00733A4E"/>
    <w:rsid w:val="00746AFC"/>
    <w:rsid w:val="00835A9B"/>
    <w:rsid w:val="00843E6A"/>
    <w:rsid w:val="00865039"/>
    <w:rsid w:val="0087721C"/>
    <w:rsid w:val="00920A2E"/>
    <w:rsid w:val="00925519"/>
    <w:rsid w:val="009E0FC3"/>
    <w:rsid w:val="009E5B7B"/>
    <w:rsid w:val="009E7B90"/>
    <w:rsid w:val="00A46CF2"/>
    <w:rsid w:val="00A8095E"/>
    <w:rsid w:val="00AE155B"/>
    <w:rsid w:val="00AF529C"/>
    <w:rsid w:val="00B53EC8"/>
    <w:rsid w:val="00B604C5"/>
    <w:rsid w:val="00B80535"/>
    <w:rsid w:val="00B84D21"/>
    <w:rsid w:val="00BD386C"/>
    <w:rsid w:val="00C24D92"/>
    <w:rsid w:val="00C526EB"/>
    <w:rsid w:val="00C554D1"/>
    <w:rsid w:val="00C67197"/>
    <w:rsid w:val="00CA78BC"/>
    <w:rsid w:val="00D027C1"/>
    <w:rsid w:val="00D34934"/>
    <w:rsid w:val="00D62C97"/>
    <w:rsid w:val="00D66C95"/>
    <w:rsid w:val="00E21C2A"/>
    <w:rsid w:val="00E93B23"/>
    <w:rsid w:val="00EA23D7"/>
    <w:rsid w:val="00EE2AAD"/>
    <w:rsid w:val="00EF0872"/>
    <w:rsid w:val="00F0103E"/>
    <w:rsid w:val="00F412A2"/>
    <w:rsid w:val="00F72B4A"/>
    <w:rsid w:val="00FC1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1AC1B2"/>
  <w15:chartTrackingRefBased/>
  <w15:docId w15:val="{D590153D-0697-4FE0-887D-10B2A28FB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E6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F2E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2E6F"/>
  </w:style>
  <w:style w:type="paragraph" w:styleId="Footer">
    <w:name w:val="footer"/>
    <w:basedOn w:val="Normal"/>
    <w:link w:val="FooterChar"/>
    <w:uiPriority w:val="99"/>
    <w:unhideWhenUsed/>
    <w:rsid w:val="000F2E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2E6F"/>
  </w:style>
  <w:style w:type="table" w:styleId="TableGrid">
    <w:name w:val="Table Grid"/>
    <w:basedOn w:val="TableNormal"/>
    <w:uiPriority w:val="59"/>
    <w:rsid w:val="000F2E6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843E6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485DD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85DD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85DD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5D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5DD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5D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D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56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5C0D63-C670-4282-9E21-2D00BC653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Moneo</dc:creator>
  <cp:keywords/>
  <dc:description/>
  <cp:lastModifiedBy>Moneo</cp:lastModifiedBy>
  <cp:revision>3</cp:revision>
  <dcterms:created xsi:type="dcterms:W3CDTF">2019-12-23T07:50:00Z</dcterms:created>
  <dcterms:modified xsi:type="dcterms:W3CDTF">2020-01-29T12:40:00Z</dcterms:modified>
</cp:coreProperties>
</file>